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Header"/>
        <w:tabs>
          <w:tab w:val="left" w:pos="8040"/>
        </w:tabs>
        <w:spacing w:line="280" w:lineRule="exact"/>
        <w:rPr>
          <w:sz w:val="24"/>
          <w:lang w:eastAsia="zh-CN"/>
        </w:rPr>
      </w:pPr>
      <w:bookmarkStart w:id="0" w:name="OLE_LINK64"/>
      <w:bookmarkStart w:id="1" w:name="OLE_LINK20"/>
      <w:bookmarkStart w:id="2" w:name="OLE_LINK14"/>
      <w:r>
        <w:rPr>
          <w:sz w:val="24"/>
          <w:lang w:eastAsia="zh-CN"/>
        </w:rPr>
        <w:t>3GPP TSG-RAN WG4 Meeting # 98</w:t>
      </w:r>
      <w:r w:rsidR="007C3152">
        <w:rPr>
          <w:rFonts w:hint="eastAsia"/>
          <w:sz w:val="24"/>
          <w:lang w:eastAsia="zh-CN"/>
        </w:rPr>
        <w:t>-</w:t>
      </w:r>
      <w:r w:rsidR="007C3152">
        <w:rPr>
          <w:sz w:val="24"/>
          <w:lang w:eastAsia="zh-CN"/>
        </w:rPr>
        <w:t>bis</w:t>
      </w:r>
      <w:r>
        <w:rPr>
          <w:sz w:val="24"/>
          <w:lang w:eastAsia="zh-CN"/>
        </w:rPr>
        <w:t xml:space="preserve">-e                                                        </w:t>
      </w:r>
      <w:r w:rsidR="002B74DE" w:rsidRPr="002B74DE">
        <w:rPr>
          <w:sz w:val="24"/>
          <w:lang w:eastAsia="zh-CN"/>
        </w:rPr>
        <w:t>R4-2107314</w:t>
      </w:r>
    </w:p>
    <w:p w:rsidR="00D54D4E" w:rsidRPr="002B55F8" w:rsidRDefault="007C3152" w:rsidP="000703CE">
      <w:pPr>
        <w:pStyle w:val="Header"/>
        <w:tabs>
          <w:tab w:val="left" w:pos="8040"/>
        </w:tabs>
        <w:spacing w:line="280" w:lineRule="exact"/>
        <w:rPr>
          <w:rFonts w:cs="Arial"/>
          <w:sz w:val="24"/>
          <w:szCs w:val="24"/>
        </w:rPr>
      </w:pPr>
      <w:r w:rsidRPr="007C3152">
        <w:rPr>
          <w:sz w:val="24"/>
          <w:lang w:eastAsia="zh-CN"/>
        </w:rPr>
        <w:t>Electronic meeting, April. 12 –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9C74BD">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C3152">
            <w:pPr>
              <w:pStyle w:val="CRCoverPage"/>
              <w:spacing w:after="0"/>
              <w:jc w:val="center"/>
              <w:rPr>
                <w:noProof/>
                <w:sz w:val="28"/>
              </w:rPr>
            </w:pPr>
            <w:r>
              <w:rPr>
                <w:b/>
                <w:noProof/>
                <w:sz w:val="28"/>
              </w:rPr>
              <w:t>1</w:t>
            </w:r>
            <w:r w:rsidR="007C3152">
              <w:rPr>
                <w:b/>
                <w:noProof/>
                <w:sz w:val="28"/>
              </w:rPr>
              <w:t>7</w:t>
            </w:r>
            <w:r w:rsidR="002B70E1">
              <w:rPr>
                <w:b/>
                <w:noProof/>
                <w:sz w:val="28"/>
              </w:rPr>
              <w:t>.</w:t>
            </w:r>
            <w:r w:rsidR="007C3152">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152" w:rsidRDefault="007C3152" w:rsidP="00F76DB1">
            <w:pPr>
              <w:pStyle w:val="CRCoverPage"/>
              <w:spacing w:after="0"/>
              <w:ind w:left="100"/>
              <w:rPr>
                <w:noProof/>
              </w:rPr>
            </w:pPr>
            <w:r w:rsidRPr="007C3152">
              <w:rPr>
                <w:noProof/>
              </w:rPr>
              <w:t xml:space="preserve">draftCR </w:t>
            </w:r>
            <w:r w:rsidR="00F76DB1">
              <w:t xml:space="preserve">for 38.101-1: </w:t>
            </w:r>
            <w:r w:rsidRPr="007C3152">
              <w:rPr>
                <w:noProof/>
              </w:rPr>
              <w:t>introduce UL MIMO configurations for band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7C3152">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3152" w:rsidP="009975D6">
            <w:pPr>
              <w:pStyle w:val="CRCoverPage"/>
              <w:spacing w:after="0"/>
              <w:ind w:left="100"/>
              <w:rPr>
                <w:noProof/>
              </w:rPr>
            </w:pPr>
            <w:r w:rsidRPr="00CD5A36">
              <w:rPr>
                <w:rFonts w:cs="Arial"/>
                <w:sz w:val="21"/>
                <w:szCs w:val="21"/>
              </w:rPr>
              <w:t>NR_bands_UL_MIMO_PC3_R17</w:t>
            </w:r>
            <w:r w:rsidRPr="00CD5A36">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3152" w:rsidP="000703CE">
            <w:pPr>
              <w:pStyle w:val="CRCoverPage"/>
              <w:spacing w:after="0"/>
              <w:ind w:left="100"/>
              <w:rPr>
                <w:noProof/>
              </w:rPr>
            </w:pPr>
            <w:r>
              <w:rPr>
                <w:rFonts w:hint="eastAsia"/>
                <w:noProof/>
                <w:lang w:eastAsia="zh-CN"/>
              </w:rPr>
              <w:t>2021-</w:t>
            </w:r>
            <w:r>
              <w:rPr>
                <w:noProof/>
                <w:lang w:eastAsia="zh-CN"/>
              </w:rPr>
              <w:t>0</w:t>
            </w:r>
            <w:r>
              <w:rPr>
                <w:rFonts w:hint="eastAsia"/>
                <w:noProof/>
                <w:lang w:eastAsia="zh-CN"/>
              </w:rPr>
              <w:t>4-</w:t>
            </w:r>
            <w:r>
              <w:rPr>
                <w:noProof/>
                <w:lang w:eastAsia="zh-CN"/>
              </w:rPr>
              <w:t>0</w:t>
            </w:r>
            <w:r>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31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B74DE">
            <w:pPr>
              <w:pStyle w:val="CRCoverPage"/>
              <w:spacing w:after="0"/>
              <w:ind w:left="100"/>
              <w:rPr>
                <w:noProof/>
              </w:rPr>
            </w:pPr>
            <w:r>
              <w:rPr>
                <w:noProof/>
              </w:rPr>
              <w:t>Rel-1</w:t>
            </w:r>
            <w:r w:rsidR="002B74DE">
              <w:rPr>
                <w:noProof/>
              </w:rPr>
              <w:t>7</w:t>
            </w:r>
            <w:bookmarkStart w:id="6" w:name="_GoBack"/>
            <w:bookmarkEnd w:id="6"/>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0703CE">
            <w:pPr>
              <w:pStyle w:val="CRCoverPage"/>
              <w:spacing w:after="0"/>
              <w:rPr>
                <w:noProof/>
              </w:rPr>
            </w:pPr>
            <w:r>
              <w:rPr>
                <w:noProof/>
              </w:rPr>
              <w:t xml:space="preserve">PC2 UE has been introduced into spec for NR band n40. However, </w:t>
            </w:r>
            <w:bookmarkStart w:id="8" w:name="OLE_LINK10"/>
            <w:bookmarkStart w:id="9" w:name="OLE_LINK11"/>
            <w:r>
              <w:rPr>
                <w:noProof/>
              </w:rPr>
              <w:t>the PC2 UL MIMO for n40 is missing.</w:t>
            </w:r>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0703CE">
            <w:pPr>
              <w:pStyle w:val="CRCoverPage"/>
              <w:spacing w:after="0"/>
              <w:rPr>
                <w:noProof/>
              </w:rPr>
            </w:pPr>
            <w:r>
              <w:rPr>
                <w:noProof/>
              </w:rPr>
              <w:t xml:space="preserve">To </w:t>
            </w:r>
            <w:r w:rsidR="000703CE">
              <w:rPr>
                <w:noProof/>
              </w:rPr>
              <w:t>introduce PC2 UL MIMO for n40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0703CE">
            <w:pPr>
              <w:pStyle w:val="CRCoverPage"/>
              <w:spacing w:after="0"/>
              <w:rPr>
                <w:noProof/>
              </w:rPr>
            </w:pPr>
            <w:r>
              <w:rPr>
                <w:noProof/>
              </w:rPr>
              <w:t>T</w:t>
            </w:r>
            <w:r w:rsidRPr="000703CE">
              <w:rPr>
                <w:noProof/>
              </w:rPr>
              <w:t xml:space="preserve">he PC2 UL MIMO for n40 is </w:t>
            </w:r>
            <w:r>
              <w:rPr>
                <w:noProof/>
              </w:rPr>
              <w:t xml:space="preserve">still </w:t>
            </w:r>
            <w:r w:rsidRPr="000703CE">
              <w:rPr>
                <w:noProof/>
              </w:rPr>
              <w:t>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7D50F1">
            <w:pPr>
              <w:pStyle w:val="CRCoverPage"/>
              <w:spacing w:after="0"/>
              <w:ind w:left="100"/>
              <w:rPr>
                <w:noProof/>
              </w:rPr>
            </w:pPr>
            <w:r>
              <w:rPr>
                <w:noProof/>
              </w:rPr>
              <w:t>6.2D.1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7C3152" w:rsidRDefault="007C3152" w:rsidP="00C43634">
      <w:pPr>
        <w:pStyle w:val="Heading2"/>
        <w:rPr>
          <w:color w:val="FF0000"/>
        </w:rPr>
      </w:pPr>
      <w:bookmarkStart w:id="10" w:name="_Toc21342956"/>
      <w:bookmarkStart w:id="11" w:name="_Toc29769917"/>
      <w:bookmarkStart w:id="12" w:name="_Toc29799416"/>
      <w:r w:rsidRPr="007C3152">
        <w:rPr>
          <w:rStyle w:val="Strong"/>
          <w:color w:val="FF0000"/>
          <w:lang w:eastAsia="zh-CN"/>
        </w:rPr>
        <w:lastRenderedPageBreak/>
        <w:t>&lt;Start of Change</w:t>
      </w:r>
      <w:r w:rsidR="001B39CB" w:rsidRPr="007C3152">
        <w:rPr>
          <w:rStyle w:val="Strong"/>
          <w:color w:val="FF0000"/>
          <w:lang w:eastAsia="zh-CN"/>
        </w:rPr>
        <w:t>&gt;</w:t>
      </w:r>
      <w:bookmarkEnd w:id="10"/>
      <w:bookmarkEnd w:id="11"/>
      <w:bookmarkEnd w:id="12"/>
    </w:p>
    <w:p w:rsidR="000703CE" w:rsidRPr="001C0CC4" w:rsidRDefault="000703CE" w:rsidP="000703CE">
      <w:pPr>
        <w:pStyle w:val="Heading3"/>
        <w:ind w:left="0" w:firstLine="0"/>
        <w:rPr>
          <w:lang w:eastAsia="zh-CN"/>
        </w:rPr>
      </w:pPr>
      <w:bookmarkStart w:id="13" w:name="_Toc21344282"/>
      <w:bookmarkStart w:id="14" w:name="_Toc29801768"/>
      <w:bookmarkStart w:id="15" w:name="_Toc29802192"/>
      <w:bookmarkStart w:id="16" w:name="_Toc29802817"/>
      <w:bookmarkStart w:id="17" w:name="_Toc36107559"/>
      <w:bookmarkStart w:id="18" w:name="_Toc37251325"/>
      <w:bookmarkStart w:id="19" w:name="_Toc45888140"/>
      <w:bookmarkStart w:id="20" w:name="_Toc45888739"/>
      <w:r w:rsidRPr="001C0CC4">
        <w:t>6.2</w:t>
      </w:r>
      <w:r w:rsidRPr="001C0CC4">
        <w:rPr>
          <w:rFonts w:hint="eastAsia"/>
          <w:lang w:eastAsia="zh-CN"/>
        </w:rPr>
        <w:t>D.1</w:t>
      </w:r>
      <w:r w:rsidRPr="001C0CC4">
        <w:rPr>
          <w:lang w:eastAsia="zh-CN"/>
        </w:rPr>
        <w:tab/>
      </w:r>
      <w:r w:rsidRPr="001C0CC4">
        <w:t>UE maximum output power for UL MIMO</w:t>
      </w:r>
      <w:bookmarkEnd w:id="13"/>
      <w:bookmarkEnd w:id="14"/>
      <w:bookmarkEnd w:id="15"/>
      <w:bookmarkEnd w:id="16"/>
      <w:bookmarkEnd w:id="17"/>
      <w:bookmarkEnd w:id="18"/>
      <w:bookmarkEnd w:id="19"/>
      <w:bookmarkEnd w:id="20"/>
    </w:p>
    <w:p w:rsidR="000703CE" w:rsidRPr="001C0CC4" w:rsidDel="00456EE6" w:rsidRDefault="000703CE" w:rsidP="000703CE">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p>
    <w:p w:rsidR="000703CE" w:rsidRPr="001C0CC4" w:rsidRDefault="000703CE" w:rsidP="000703CE">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72F916AE" wp14:editId="58E817C8">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rsidR="000703CE" w:rsidRPr="001C0CC4" w:rsidRDefault="000703CE" w:rsidP="000703CE">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D85D8C">
            <w:pPr>
              <w:pStyle w:val="TAH"/>
              <w:rPr>
                <w:rFonts w:cs="Arial"/>
                <w:szCs w:val="18"/>
                <w:lang w:eastAsia="ko-KR"/>
              </w:rPr>
            </w:pPr>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Class 2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Class 3 (</w:t>
            </w:r>
            <w:proofErr w:type="spellStart"/>
            <w:r w:rsidRPr="00EB6D99">
              <w:rPr>
                <w:rFonts w:cs="Arial"/>
                <w:szCs w:val="18"/>
                <w:lang w:eastAsia="ko-KR"/>
              </w:rPr>
              <w:t>dBm</w:t>
            </w:r>
            <w:proofErr w:type="spellEnd"/>
            <w:r w:rsidRPr="00EB6D99">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Class 4 (</w:t>
            </w:r>
            <w:proofErr w:type="spellStart"/>
            <w:r w:rsidRPr="00EB6D99">
              <w:rPr>
                <w:rFonts w:cs="Arial"/>
                <w:szCs w:val="18"/>
                <w:lang w:eastAsia="ko-KR"/>
              </w:rPr>
              <w:t>dBm</w:t>
            </w:r>
            <w:proofErr w:type="spellEnd"/>
            <w:r w:rsidRPr="00EB6D99">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7C3152" w:rsidRPr="00EB6D99" w:rsidRDefault="007C3152" w:rsidP="00D85D8C">
            <w:pPr>
              <w:pStyle w:val="TAH"/>
              <w:rPr>
                <w:rFonts w:cs="Arial"/>
                <w:szCs w:val="18"/>
                <w:lang w:eastAsia="ko-KR"/>
              </w:rPr>
            </w:pPr>
            <w:r w:rsidRPr="00EB6D99">
              <w:rPr>
                <w:rFonts w:cs="Arial"/>
                <w:szCs w:val="18"/>
                <w:lang w:eastAsia="ko-KR"/>
              </w:rPr>
              <w:t>Tolerance (dB)</w:t>
            </w: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D85D8C">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D85D8C">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D85D8C">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D85D8C">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D85D8C">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7C3152">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ins w:id="21" w:author="Huawei" w:date="2021-04-02T08:53: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ins w:id="22" w:author="Huawei" w:date="2021-04-02T08:53:00Z">
              <w:r w:rsidRPr="00EB6D99">
                <w:rPr>
                  <w:rFonts w:eastAsia="CG Times (WN)"/>
                  <w:lang w:eastAsia="ko-KR"/>
                </w:rPr>
                <w:t>+2/-3</w:t>
              </w:r>
              <w:r w:rsidRPr="00EB6D99">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b/>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7C3152">
            <w:pPr>
              <w:pStyle w:val="TAC"/>
              <w:rPr>
                <w:lang w:eastAsia="ko-KR"/>
              </w:rPr>
            </w:pPr>
            <w:r w:rsidRPr="00EB6D99">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lang w:eastAsia="ko-KR"/>
              </w:rPr>
              <w:t>+2/-3</w:t>
            </w:r>
            <w:r w:rsidRPr="00EB6D99">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7C3152">
            <w:pPr>
              <w:pStyle w:val="TAC"/>
              <w:rPr>
                <w:lang w:eastAsia="ko-KR"/>
              </w:rPr>
            </w:pPr>
            <w:r w:rsidRPr="00EB6D99">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7C3152">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7C3152">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lang w:eastAsia="ko-KR"/>
              </w:rPr>
            </w:pPr>
            <w:r w:rsidRPr="00EB6D99">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7C3152">
            <w:pPr>
              <w:pStyle w:val="TAC"/>
              <w:rPr>
                <w:lang w:eastAsia="ko-KR"/>
              </w:rPr>
            </w:pPr>
            <w:r w:rsidRPr="00EB6D99">
              <w:rPr>
                <w:rFonts w:eastAsia="CG Times (WN)"/>
                <w:lang w:eastAsia="ko-KR"/>
              </w:rPr>
              <w:t>n7</w:t>
            </w:r>
            <w:r w:rsidRPr="00EB6D99">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7C3152" w:rsidRPr="00EB6D99" w:rsidRDefault="007C3152" w:rsidP="007C3152">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Pr="00EB6D99" w:rsidRDefault="007C3152" w:rsidP="007C3152">
            <w:pPr>
              <w:pStyle w:val="TAC"/>
              <w:rPr>
                <w:rFonts w:eastAsia="CG Times (WN)"/>
                <w:lang w:eastAsia="ko-KR"/>
              </w:rPr>
            </w:pPr>
            <w:r>
              <w:rPr>
                <w:rFonts w:eastAsia="CG Times (WN)"/>
                <w:lang w:eastAsia="ko-KR"/>
              </w:rPr>
              <w:t>n84</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Default="007C3152" w:rsidP="007C3152">
            <w:pPr>
              <w:pStyle w:val="TAC"/>
              <w:rPr>
                <w:rFonts w:eastAsia="CG Times (WN)"/>
                <w:lang w:eastAsia="ko-KR"/>
              </w:rPr>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Default="007C3152" w:rsidP="007C3152">
            <w:pPr>
              <w:pStyle w:val="TAC"/>
              <w:rPr>
                <w:rFonts w:eastAsia="CG Times (WN)"/>
                <w:lang w:eastAsia="ko-KR"/>
              </w:rPr>
            </w:pPr>
            <w:r>
              <w:rPr>
                <w:lang w:eastAsia="zh-CN"/>
              </w:rPr>
              <w:t>n97</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7C3152" w:rsidRDefault="007C3152" w:rsidP="007C3152">
            <w:pPr>
              <w:pStyle w:val="TAC"/>
              <w:rPr>
                <w:rFonts w:eastAsia="CG Times (WN)"/>
                <w:lang w:eastAsia="ko-KR"/>
              </w:rPr>
            </w:pPr>
            <w:r>
              <w:rPr>
                <w:lang w:eastAsia="zh-CN"/>
              </w:rPr>
              <w:t>n98</w:t>
            </w: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7C3152" w:rsidRPr="00EB6D99" w:rsidRDefault="007C3152" w:rsidP="007C3152">
            <w:pPr>
              <w:pStyle w:val="TAC"/>
              <w:rPr>
                <w:rFonts w:eastAsia="CG Times (WN)"/>
                <w:lang w:eastAsia="ko-KR"/>
              </w:rPr>
            </w:pPr>
          </w:p>
        </w:tc>
      </w:tr>
      <w:tr w:rsidR="007C3152" w:rsidRPr="00EB6D99" w:rsidTr="00D85D8C">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7C3152" w:rsidRPr="00EB6D99" w:rsidRDefault="007C3152" w:rsidP="007C3152">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rsidR="007C3152" w:rsidRPr="00EB6D99" w:rsidRDefault="007C3152" w:rsidP="007C3152">
            <w:pPr>
              <w:pStyle w:val="TAN"/>
              <w:rPr>
                <w:lang w:eastAsia="ko-KR"/>
              </w:rPr>
            </w:pPr>
            <w:r w:rsidRPr="00EB6D99">
              <w:rPr>
                <w:lang w:eastAsia="ko-KR"/>
              </w:rPr>
              <w:t>NOTE 2:</w:t>
            </w:r>
            <w:r w:rsidRPr="00EB6D99">
              <w:rPr>
                <w:lang w:eastAsia="ko-KR"/>
              </w:rPr>
              <w:tab/>
              <w:t>Power class 3 is the default power class unless otherwise stated</w:t>
            </w:r>
          </w:p>
        </w:tc>
      </w:tr>
    </w:tbl>
    <w:p w:rsidR="007C3152" w:rsidRPr="001C0CC4" w:rsidRDefault="007C3152" w:rsidP="000703CE">
      <w:pPr>
        <w:rPr>
          <w:lang w:val="en-US"/>
        </w:rPr>
      </w:pPr>
    </w:p>
    <w:p w:rsidR="000703CE" w:rsidRDefault="000703CE" w:rsidP="000703CE">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703CE" w:rsidRPr="00495FE7" w:rsidTr="00462A35">
        <w:trPr>
          <w:jc w:val="center"/>
        </w:trPr>
        <w:tc>
          <w:tcPr>
            <w:tcW w:w="2411" w:type="dxa"/>
          </w:tcPr>
          <w:p w:rsidR="000703CE" w:rsidRPr="00495FE7" w:rsidRDefault="000703CE" w:rsidP="00462A35">
            <w:pPr>
              <w:pStyle w:val="TAH"/>
            </w:pPr>
            <w:r>
              <w:t>Transmission scheme</w:t>
            </w:r>
          </w:p>
        </w:tc>
        <w:tc>
          <w:tcPr>
            <w:tcW w:w="1902" w:type="dxa"/>
          </w:tcPr>
          <w:p w:rsidR="000703CE" w:rsidRPr="00495FE7" w:rsidRDefault="000703CE" w:rsidP="00462A35">
            <w:pPr>
              <w:pStyle w:val="TAH"/>
              <w:rPr>
                <w:rFonts w:eastAsia="CG Times (WN)"/>
              </w:rPr>
            </w:pPr>
            <w:r>
              <w:rPr>
                <w:rFonts w:eastAsia="CG Times (WN)"/>
              </w:rPr>
              <w:t xml:space="preserve">DCI format </w:t>
            </w:r>
          </w:p>
        </w:tc>
        <w:tc>
          <w:tcPr>
            <w:tcW w:w="1925" w:type="dxa"/>
          </w:tcPr>
          <w:p w:rsidR="000703CE" w:rsidRPr="00495FE7" w:rsidRDefault="000703CE" w:rsidP="00462A35">
            <w:pPr>
              <w:pStyle w:val="TAH"/>
              <w:rPr>
                <w:rFonts w:eastAsia="CG Times (WN)"/>
              </w:rPr>
            </w:pPr>
            <w:r>
              <w:rPr>
                <w:rFonts w:eastAsia="CG Times (WN)"/>
              </w:rPr>
              <w:t>Number of layers</w:t>
            </w:r>
          </w:p>
        </w:tc>
        <w:tc>
          <w:tcPr>
            <w:tcW w:w="2546" w:type="dxa"/>
          </w:tcPr>
          <w:p w:rsidR="000703CE" w:rsidRPr="00495FE7" w:rsidRDefault="000703CE" w:rsidP="00462A35">
            <w:pPr>
              <w:pStyle w:val="TAH"/>
              <w:rPr>
                <w:rFonts w:eastAsia="CG Times (WN)"/>
              </w:rPr>
            </w:pPr>
            <w:r>
              <w:rPr>
                <w:rFonts w:eastAsia="CG Times (WN)"/>
              </w:rPr>
              <w:t>TPMI index</w:t>
            </w:r>
          </w:p>
        </w:tc>
      </w:tr>
      <w:tr w:rsidR="000703CE" w:rsidRPr="00495FE7" w:rsidTr="00462A35">
        <w:trPr>
          <w:jc w:val="center"/>
        </w:trPr>
        <w:tc>
          <w:tcPr>
            <w:tcW w:w="2411" w:type="dxa"/>
          </w:tcPr>
          <w:p w:rsidR="000703CE" w:rsidRPr="00495FE7" w:rsidRDefault="000703CE" w:rsidP="00462A35">
            <w:pPr>
              <w:pStyle w:val="TAC"/>
            </w:pPr>
            <w:r>
              <w:t>Codebook based uplink</w:t>
            </w:r>
          </w:p>
        </w:tc>
        <w:tc>
          <w:tcPr>
            <w:tcW w:w="1902" w:type="dxa"/>
          </w:tcPr>
          <w:p w:rsidR="000703CE" w:rsidRPr="00495FE7" w:rsidRDefault="000703CE" w:rsidP="00462A35">
            <w:pPr>
              <w:pStyle w:val="TAC"/>
              <w:rPr>
                <w:rFonts w:eastAsia="CG Times (WN)"/>
              </w:rPr>
            </w:pPr>
            <w:r>
              <w:rPr>
                <w:rFonts w:eastAsia="CG Times (WN)"/>
              </w:rPr>
              <w:t>DCI format 0_1</w:t>
            </w:r>
          </w:p>
        </w:tc>
        <w:tc>
          <w:tcPr>
            <w:tcW w:w="1925" w:type="dxa"/>
          </w:tcPr>
          <w:p w:rsidR="000703CE" w:rsidRPr="00495FE7" w:rsidRDefault="000703CE" w:rsidP="00462A35">
            <w:pPr>
              <w:pStyle w:val="TAC"/>
              <w:rPr>
                <w:rFonts w:eastAsia="CG Times (WN)"/>
              </w:rPr>
            </w:pPr>
            <w:r>
              <w:rPr>
                <w:rFonts w:eastAsia="CG Times (WN)"/>
              </w:rPr>
              <w:t>2</w:t>
            </w:r>
          </w:p>
        </w:tc>
        <w:tc>
          <w:tcPr>
            <w:tcW w:w="2546" w:type="dxa"/>
          </w:tcPr>
          <w:p w:rsidR="000703CE" w:rsidRPr="00495FE7" w:rsidRDefault="000703CE" w:rsidP="00462A35">
            <w:pPr>
              <w:pStyle w:val="TAC"/>
              <w:rPr>
                <w:rFonts w:eastAsia="CG Times (WN)"/>
              </w:rPr>
            </w:pPr>
            <w:r>
              <w:rPr>
                <w:rFonts w:eastAsia="CG Times (WN)"/>
              </w:rPr>
              <w:t>0</w:t>
            </w:r>
          </w:p>
        </w:tc>
      </w:tr>
      <w:tr w:rsidR="000703CE" w:rsidRPr="00495FE7" w:rsidTr="00462A35">
        <w:trPr>
          <w:jc w:val="center"/>
        </w:trPr>
        <w:tc>
          <w:tcPr>
            <w:tcW w:w="8784" w:type="dxa"/>
            <w:gridSpan w:val="4"/>
          </w:tcPr>
          <w:p w:rsidR="000703CE" w:rsidRPr="00CC1B39" w:rsidRDefault="000703CE" w:rsidP="00462A35">
            <w:pPr>
              <w:pStyle w:val="TAN"/>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tc>
      </w:tr>
    </w:tbl>
    <w:p w:rsidR="000703CE" w:rsidRDefault="000703CE" w:rsidP="000703CE">
      <w:pPr>
        <w:rPr>
          <w:lang w:eastAsia="zh-CN"/>
        </w:rPr>
      </w:pPr>
    </w:p>
    <w:p w:rsidR="000703CE" w:rsidRDefault="000703CE" w:rsidP="000703CE">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rsidR="000703CE" w:rsidRDefault="000703CE" w:rsidP="000703CE">
      <w:pPr>
        <w:pStyle w:val="TH"/>
      </w:pP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0703CE" w:rsidRPr="00495FE7" w:rsidTr="00462A35">
        <w:tc>
          <w:tcPr>
            <w:tcW w:w="993" w:type="dxa"/>
          </w:tcPr>
          <w:p w:rsidR="000703CE" w:rsidRDefault="000703CE" w:rsidP="00462A35">
            <w:pPr>
              <w:pStyle w:val="TAH"/>
            </w:pPr>
            <w:proofErr w:type="spellStart"/>
            <w:r>
              <w:t>ULFPTx</w:t>
            </w:r>
            <w:proofErr w:type="spellEnd"/>
            <w:r>
              <w:t xml:space="preserve"> Mode</w:t>
            </w:r>
          </w:p>
        </w:tc>
        <w:tc>
          <w:tcPr>
            <w:tcW w:w="2126" w:type="dxa"/>
          </w:tcPr>
          <w:p w:rsidR="000703CE" w:rsidRPr="00495FE7" w:rsidRDefault="000703CE" w:rsidP="00462A35">
            <w:pPr>
              <w:pStyle w:val="TAH"/>
            </w:pPr>
            <w:r>
              <w:t>Transmission scheme</w:t>
            </w:r>
          </w:p>
        </w:tc>
        <w:tc>
          <w:tcPr>
            <w:tcW w:w="1559" w:type="dxa"/>
          </w:tcPr>
          <w:p w:rsidR="000703CE" w:rsidRPr="00495FE7" w:rsidRDefault="000703CE" w:rsidP="00462A35">
            <w:pPr>
              <w:pStyle w:val="TAH"/>
              <w:rPr>
                <w:rFonts w:eastAsia="CG Times (WN)"/>
              </w:rPr>
            </w:pPr>
            <w:r>
              <w:rPr>
                <w:rFonts w:eastAsia="CG Times (WN)"/>
              </w:rPr>
              <w:t xml:space="preserve">DCI format </w:t>
            </w:r>
          </w:p>
        </w:tc>
        <w:tc>
          <w:tcPr>
            <w:tcW w:w="2693" w:type="dxa"/>
          </w:tcPr>
          <w:p w:rsidR="000703CE" w:rsidRDefault="000703CE" w:rsidP="00462A35">
            <w:pPr>
              <w:pStyle w:val="TAH"/>
              <w:rPr>
                <w:rFonts w:eastAsia="CG Times (WN)"/>
              </w:rPr>
            </w:pPr>
            <w:r>
              <w:rPr>
                <w:rFonts w:eastAsia="CG Times (WN)"/>
              </w:rPr>
              <w:t>Modulation</w:t>
            </w:r>
          </w:p>
        </w:tc>
        <w:tc>
          <w:tcPr>
            <w:tcW w:w="993" w:type="dxa"/>
          </w:tcPr>
          <w:p w:rsidR="000703CE" w:rsidRPr="00495FE7" w:rsidRDefault="000703CE" w:rsidP="00462A35">
            <w:pPr>
              <w:pStyle w:val="TAH"/>
              <w:rPr>
                <w:rFonts w:eastAsia="CG Times (WN)"/>
              </w:rPr>
            </w:pPr>
            <w:r>
              <w:rPr>
                <w:rFonts w:eastAsia="CG Times (WN)"/>
              </w:rPr>
              <w:t>Number of layers</w:t>
            </w:r>
          </w:p>
        </w:tc>
        <w:tc>
          <w:tcPr>
            <w:tcW w:w="1134" w:type="dxa"/>
          </w:tcPr>
          <w:p w:rsidR="000703CE" w:rsidRDefault="000703CE" w:rsidP="00462A35">
            <w:pPr>
              <w:pStyle w:val="TAH"/>
              <w:rPr>
                <w:rFonts w:eastAsia="CG Times (WN)"/>
              </w:rPr>
            </w:pPr>
            <w:r>
              <w:rPr>
                <w:rFonts w:eastAsia="CG Times (WN)"/>
              </w:rPr>
              <w:t xml:space="preserve">Number of </w:t>
            </w:r>
            <w:proofErr w:type="spellStart"/>
            <w:r>
              <w:rPr>
                <w:rFonts w:eastAsia="CG Times (WN)"/>
              </w:rPr>
              <w:t>Tx</w:t>
            </w:r>
            <w:proofErr w:type="spellEnd"/>
            <w:r>
              <w:rPr>
                <w:rFonts w:eastAsia="CG Times (WN)"/>
              </w:rPr>
              <w:t xml:space="preserve"> Port</w:t>
            </w:r>
          </w:p>
        </w:tc>
        <w:tc>
          <w:tcPr>
            <w:tcW w:w="1134" w:type="dxa"/>
          </w:tcPr>
          <w:p w:rsidR="000703CE" w:rsidRPr="00495FE7" w:rsidRDefault="000703CE" w:rsidP="00462A35">
            <w:pPr>
              <w:pStyle w:val="TAH"/>
              <w:rPr>
                <w:rFonts w:eastAsia="CG Times (WN)"/>
              </w:rPr>
            </w:pPr>
            <w:r>
              <w:rPr>
                <w:rFonts w:eastAsia="CG Times (WN)"/>
              </w:rPr>
              <w:t>TPMI index</w:t>
            </w:r>
          </w:p>
        </w:tc>
      </w:tr>
      <w:tr w:rsidR="000703CE" w:rsidRPr="00495FE7" w:rsidTr="00462A35">
        <w:tc>
          <w:tcPr>
            <w:tcW w:w="993" w:type="dxa"/>
          </w:tcPr>
          <w:p w:rsidR="000703CE" w:rsidRDefault="000703CE" w:rsidP="00462A35">
            <w:pPr>
              <w:pStyle w:val="TAC"/>
            </w:pPr>
            <w:r>
              <w:t>Mode-1</w:t>
            </w:r>
          </w:p>
        </w:tc>
        <w:tc>
          <w:tcPr>
            <w:tcW w:w="2126" w:type="dxa"/>
          </w:tcPr>
          <w:p w:rsidR="000703CE" w:rsidRPr="00495FE7" w:rsidRDefault="000703CE" w:rsidP="00462A35">
            <w:pPr>
              <w:pStyle w:val="TAC"/>
            </w:pPr>
            <w:r>
              <w:t>Codebook based uplink</w:t>
            </w:r>
          </w:p>
        </w:tc>
        <w:tc>
          <w:tcPr>
            <w:tcW w:w="1559" w:type="dxa"/>
          </w:tcPr>
          <w:p w:rsidR="000703CE" w:rsidRPr="00495FE7"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r w:rsidRPr="005F263B">
              <w:rPr>
                <w:rFonts w:eastAsia="CG Times (WN)"/>
                <w:vertAlign w:val="superscript"/>
              </w:rPr>
              <w:t xml:space="preserve"> NOTE</w:t>
            </w:r>
            <w:r>
              <w:rPr>
                <w:rFonts w:eastAsia="CG Times (WN)"/>
                <w:vertAlign w:val="superscript"/>
              </w:rPr>
              <w:t>3</w:t>
            </w:r>
          </w:p>
        </w:tc>
        <w:tc>
          <w:tcPr>
            <w:tcW w:w="993" w:type="dxa"/>
          </w:tcPr>
          <w:p w:rsidR="000703CE" w:rsidRPr="00495FE7"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Pr="00495FE7" w:rsidRDefault="000703CE" w:rsidP="00462A35">
            <w:pPr>
              <w:pStyle w:val="TAC"/>
              <w:rPr>
                <w:rFonts w:eastAsia="CG Times (WN)"/>
              </w:rPr>
            </w:pPr>
            <w:r>
              <w:rPr>
                <w:rFonts w:eastAsia="CG Times (WN)"/>
              </w:rPr>
              <w:t>2</w:t>
            </w:r>
          </w:p>
        </w:tc>
      </w:tr>
      <w:tr w:rsidR="000703CE" w:rsidRPr="00495FE7" w:rsidTr="00462A35">
        <w:tc>
          <w:tcPr>
            <w:tcW w:w="993" w:type="dxa"/>
          </w:tcPr>
          <w:p w:rsidR="000703CE" w:rsidRDefault="000703CE" w:rsidP="00462A35">
            <w:pPr>
              <w:pStyle w:val="TAC"/>
            </w:pPr>
            <w:r>
              <w:t>Mode-2</w:t>
            </w:r>
          </w:p>
        </w:tc>
        <w:tc>
          <w:tcPr>
            <w:tcW w:w="2126" w:type="dxa"/>
          </w:tcPr>
          <w:p w:rsidR="000703CE" w:rsidRDefault="000703CE" w:rsidP="00462A35">
            <w:pPr>
              <w:pStyle w:val="TAC"/>
            </w:pPr>
            <w:r>
              <w:t>Codebook based uplink</w:t>
            </w:r>
          </w:p>
        </w:tc>
        <w:tc>
          <w:tcPr>
            <w:tcW w:w="1559" w:type="dxa"/>
          </w:tcPr>
          <w:p w:rsidR="000703CE"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p>
        </w:tc>
        <w:tc>
          <w:tcPr>
            <w:tcW w:w="993" w:type="dxa"/>
          </w:tcPr>
          <w:p w:rsidR="000703CE"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Default="000703CE" w:rsidP="00462A35">
            <w:pPr>
              <w:pStyle w:val="TAC"/>
              <w:rPr>
                <w:rFonts w:eastAsia="CG Times (WN)"/>
              </w:rPr>
            </w:pPr>
            <w:r>
              <w:rPr>
                <w:rFonts w:eastAsia="CG Times (WN)"/>
              </w:rPr>
              <w:t>0 or 1</w:t>
            </w:r>
            <w:r w:rsidRPr="005F263B">
              <w:rPr>
                <w:rFonts w:eastAsia="CG Times (WN)"/>
                <w:vertAlign w:val="superscript"/>
              </w:rPr>
              <w:t>NOTE2</w:t>
            </w:r>
          </w:p>
        </w:tc>
      </w:tr>
      <w:tr w:rsidR="000703CE" w:rsidRPr="00495FE7" w:rsidTr="00462A35">
        <w:tc>
          <w:tcPr>
            <w:tcW w:w="993" w:type="dxa"/>
          </w:tcPr>
          <w:p w:rsidR="000703CE" w:rsidRDefault="000703CE" w:rsidP="00462A35">
            <w:pPr>
              <w:pStyle w:val="TAC"/>
            </w:pPr>
            <w:r>
              <w:t>Mode-full power</w:t>
            </w:r>
          </w:p>
        </w:tc>
        <w:tc>
          <w:tcPr>
            <w:tcW w:w="2126" w:type="dxa"/>
          </w:tcPr>
          <w:p w:rsidR="000703CE" w:rsidRDefault="000703CE" w:rsidP="00462A35">
            <w:pPr>
              <w:pStyle w:val="TAC"/>
            </w:pPr>
            <w:r>
              <w:t>Codebook based uplink</w:t>
            </w:r>
          </w:p>
        </w:tc>
        <w:tc>
          <w:tcPr>
            <w:tcW w:w="1559" w:type="dxa"/>
          </w:tcPr>
          <w:p w:rsidR="000703CE" w:rsidRDefault="000703CE" w:rsidP="00462A35">
            <w:pPr>
              <w:pStyle w:val="TAC"/>
              <w:rPr>
                <w:rFonts w:eastAsia="CG Times (WN)"/>
              </w:rPr>
            </w:pPr>
            <w:r>
              <w:rPr>
                <w:rFonts w:eastAsia="CG Times (WN)"/>
              </w:rPr>
              <w:t>DCI format 0_1</w:t>
            </w:r>
          </w:p>
        </w:tc>
        <w:tc>
          <w:tcPr>
            <w:tcW w:w="2693" w:type="dxa"/>
          </w:tcPr>
          <w:p w:rsidR="000703CE" w:rsidRDefault="000703CE" w:rsidP="00462A35">
            <w:pPr>
              <w:pStyle w:val="TAC"/>
              <w:rPr>
                <w:rFonts w:eastAsia="CG Times (WN)"/>
              </w:rPr>
            </w:pPr>
            <w:r>
              <w:rPr>
                <w:rFonts w:eastAsia="CG Times (WN)"/>
              </w:rPr>
              <w:t>DFT-s-OFDM, CP-OFDM</w:t>
            </w:r>
          </w:p>
        </w:tc>
        <w:tc>
          <w:tcPr>
            <w:tcW w:w="993" w:type="dxa"/>
          </w:tcPr>
          <w:p w:rsidR="000703CE" w:rsidRDefault="000703CE" w:rsidP="00462A35">
            <w:pPr>
              <w:pStyle w:val="TAC"/>
              <w:rPr>
                <w:rFonts w:eastAsia="CG Times (WN)"/>
              </w:rPr>
            </w:pPr>
            <w:r>
              <w:rPr>
                <w:rFonts w:eastAsia="CG Times (WN)"/>
              </w:rPr>
              <w:t>1</w:t>
            </w:r>
          </w:p>
        </w:tc>
        <w:tc>
          <w:tcPr>
            <w:tcW w:w="1134" w:type="dxa"/>
          </w:tcPr>
          <w:p w:rsidR="000703CE" w:rsidRDefault="000703CE" w:rsidP="00462A35">
            <w:pPr>
              <w:pStyle w:val="TAC"/>
              <w:rPr>
                <w:rFonts w:eastAsia="CG Times (WN)"/>
              </w:rPr>
            </w:pPr>
            <w:r>
              <w:rPr>
                <w:rFonts w:eastAsia="CG Times (WN)"/>
              </w:rPr>
              <w:t>2</w:t>
            </w:r>
          </w:p>
        </w:tc>
        <w:tc>
          <w:tcPr>
            <w:tcW w:w="1134" w:type="dxa"/>
          </w:tcPr>
          <w:p w:rsidR="000703CE" w:rsidRDefault="000703CE" w:rsidP="00462A35">
            <w:pPr>
              <w:pStyle w:val="TAC"/>
              <w:rPr>
                <w:rFonts w:eastAsia="CG Times (WN)"/>
              </w:rPr>
            </w:pPr>
            <w:r>
              <w:rPr>
                <w:rFonts w:eastAsia="CG Times (WN)"/>
              </w:rPr>
              <w:t>0,1</w:t>
            </w:r>
          </w:p>
        </w:tc>
      </w:tr>
      <w:tr w:rsidR="000703CE" w:rsidRPr="00495FE7" w:rsidTr="00462A35">
        <w:tc>
          <w:tcPr>
            <w:tcW w:w="10632" w:type="dxa"/>
            <w:gridSpan w:val="7"/>
          </w:tcPr>
          <w:p w:rsidR="000703CE" w:rsidRDefault="000703CE" w:rsidP="00462A35">
            <w:pPr>
              <w:pStyle w:val="TAN"/>
              <w:rPr>
                <w:color w:val="000000"/>
              </w:rPr>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p w:rsidR="000703CE" w:rsidRDefault="000703CE" w:rsidP="00462A35">
            <w:pPr>
              <w:pStyle w:val="TAN"/>
              <w:rPr>
                <w:color w:val="000000"/>
              </w:rPr>
            </w:pPr>
            <w:r>
              <w:rPr>
                <w:color w:val="000000"/>
              </w:rPr>
              <w:t>NOTE 2:</w:t>
            </w:r>
            <w:r>
              <w:rPr>
                <w:color w:val="000000"/>
              </w:rPr>
              <w:tab/>
              <w:t>TPMI index selected shall be based upon the full power TPMI reported by the UE [8, TS 38.213].</w:t>
            </w:r>
          </w:p>
          <w:p w:rsidR="000703CE" w:rsidRPr="00D216D6" w:rsidRDefault="000703CE" w:rsidP="00462A35">
            <w:pPr>
              <w:pStyle w:val="TAN"/>
              <w:rPr>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tc>
      </w:tr>
    </w:tbl>
    <w:p w:rsidR="000703CE" w:rsidRPr="001C0CC4" w:rsidRDefault="000703CE" w:rsidP="000703CE">
      <w:pPr>
        <w:rPr>
          <w:lang w:eastAsia="zh-CN"/>
        </w:rPr>
      </w:pPr>
    </w:p>
    <w:p w:rsidR="009975D6" w:rsidRPr="00E062F1" w:rsidRDefault="000703CE" w:rsidP="000703CE">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w:t>
      </w:r>
      <w:r w:rsidR="002A6E29">
        <w:t>l</w:t>
      </w:r>
      <w:r>
        <w:t>ing.</w:t>
      </w:r>
    </w:p>
    <w:p w:rsidR="009B1F71" w:rsidRPr="009975D6" w:rsidRDefault="009B1F71" w:rsidP="009B1F71">
      <w:pPr>
        <w:rPr>
          <w:rStyle w:val="Strong"/>
          <w:iCs/>
          <w:color w:val="C00000"/>
          <w:lang w:eastAsia="zh-CN"/>
        </w:rPr>
      </w:pPr>
    </w:p>
    <w:p w:rsidR="001E41F3" w:rsidRPr="007C3152" w:rsidRDefault="001B39CB" w:rsidP="009975D6">
      <w:pPr>
        <w:pStyle w:val="Heading2"/>
        <w:rPr>
          <w:noProof/>
          <w:color w:val="FF0000"/>
        </w:rPr>
      </w:pPr>
      <w:r w:rsidRPr="007C3152">
        <w:rPr>
          <w:rStyle w:val="Strong"/>
          <w:rFonts w:hint="eastAsia"/>
          <w:iCs/>
          <w:color w:val="FF0000"/>
          <w:lang w:eastAsia="zh-CN"/>
        </w:rPr>
        <w:t>&lt;End of Change&gt;</w:t>
      </w:r>
    </w:p>
    <w:sectPr w:rsidR="001E41F3" w:rsidRPr="007C3152" w:rsidSect="000A74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0C4" w:rsidRDefault="00C200C4">
      <w:r>
        <w:separator/>
      </w:r>
    </w:p>
  </w:endnote>
  <w:endnote w:type="continuationSeparator" w:id="0">
    <w:p w:rsidR="00C200C4" w:rsidRDefault="00C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0C4" w:rsidRDefault="00C200C4">
      <w:r>
        <w:separator/>
      </w:r>
    </w:p>
  </w:footnote>
  <w:footnote w:type="continuationSeparator" w:id="0">
    <w:p w:rsidR="00C200C4" w:rsidRDefault="00C20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4241E"/>
    <w:rsid w:val="00145D43"/>
    <w:rsid w:val="00162686"/>
    <w:rsid w:val="00167BB8"/>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B74DE"/>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3152"/>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74E7"/>
    <w:rsid w:val="00BD279D"/>
    <w:rsid w:val="00BD6BB8"/>
    <w:rsid w:val="00C200C4"/>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D214D"/>
    <w:rsid w:val="00EE7D7C"/>
    <w:rsid w:val="00F06D92"/>
    <w:rsid w:val="00F25D98"/>
    <w:rsid w:val="00F26A69"/>
    <w:rsid w:val="00F300FB"/>
    <w:rsid w:val="00F76DB1"/>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basedOn w:val="Normal"/>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79004-9DC0-4EB4-ADB4-A0B9192D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2021-04-02T00:54:00Z</dcterms:created>
  <dcterms:modified xsi:type="dcterms:W3CDTF">2021-04-02T20:36:00Z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(3)GPdpRO76xVt+svC1VwoVd8Ot/i9H+WwllgfhdJIBO01f0gOMqAKeCHFioPaTXoO/3WknMLAK
/bwQIGBcPME6bL4zsioHIamxLIAocA4UcfKstAXmJ8RZQbe7Lx3Umxm0SlkSr+hb5KJa9aDf
okMxsTf5ujtFdUaCO6m6YcE0cJZv7CtY12qi/QOGckmiO8AwrCnakElnU70zuJEzcru9f0yW
OZeHR4sLpSbuuWlxwl</vt:lpwstr>
  </property>
  <property fmtid="{D5CDD505-2E9C-101B-9397-08002B2CF9AE}" pid="22" name="_2015_ms_pID_7253431">
    <vt:lpwstr>mpmRwiicoq9b93370C/S3WyTy9wFNmMLCpHn9G9Rf0GkGj7YoalOt9
l+8YLW5CEYqjsWSKlpj7F56/Ttf3fCRTibiskphkFrrVe/YgycX5BUZoGKWfiA6Qn3NW+9ci
sPpkcvtzh4kQSqqvMwIRoYJhjjt2oCl7QpOZLKWUKymlopViTZeFrg8xunffOhK6dVP0hE6i
xmqI1l2R7UZxA1zuyVv750m9cQ3H3BgX1aVL</vt:lpwstr>
  </property>
  <property fmtid="{D5CDD505-2E9C-101B-9397-08002B2CF9AE}" pid="23" name="_2015_ms_pID_7253432">
    <vt:lpwstr>PQ==</vt:lpwstr>
  </property>
</Properties>
</file>